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63B" w:rsidRDefault="006A663B" w:rsidP="006A663B">
      <w:pPr>
        <w:jc w:val="center"/>
        <w:rPr>
          <w:rFonts w:cs="Arial"/>
          <w:sz w:val="32"/>
          <w:szCs w:val="32"/>
          <w:shd w:val="clear" w:color="auto" w:fill="FFFFFF"/>
        </w:rPr>
      </w:pPr>
    </w:p>
    <w:p w:rsidR="00B94D8F" w:rsidRDefault="006A663B" w:rsidP="006A663B">
      <w:pPr>
        <w:jc w:val="center"/>
        <w:rPr>
          <w:rFonts w:cs="Arial"/>
          <w:sz w:val="32"/>
          <w:szCs w:val="32"/>
          <w:shd w:val="clear" w:color="auto" w:fill="FFFFFF"/>
        </w:rPr>
      </w:pPr>
      <w:r>
        <w:rPr>
          <w:rFonts w:cs="Arial"/>
          <w:sz w:val="32"/>
          <w:szCs w:val="32"/>
          <w:shd w:val="clear" w:color="auto" w:fill="FFFFFF"/>
        </w:rPr>
        <w:t xml:space="preserve">ОО </w:t>
      </w:r>
      <w:proofErr w:type="spellStart"/>
      <w:r>
        <w:rPr>
          <w:rFonts w:cs="Arial"/>
          <w:sz w:val="32"/>
          <w:szCs w:val="32"/>
          <w:shd w:val="clear" w:color="auto" w:fill="FFFFFF"/>
        </w:rPr>
        <w:t>Аккольского</w:t>
      </w:r>
      <w:proofErr w:type="spellEnd"/>
      <w:r>
        <w:rPr>
          <w:rFonts w:cs="Arial"/>
          <w:sz w:val="32"/>
          <w:szCs w:val="32"/>
          <w:shd w:val="clear" w:color="auto" w:fill="FFFFFF"/>
        </w:rPr>
        <w:t xml:space="preserve"> района </w:t>
      </w:r>
      <w:proofErr w:type="spellStart"/>
      <w:r>
        <w:rPr>
          <w:rFonts w:cs="Arial"/>
          <w:sz w:val="32"/>
          <w:szCs w:val="32"/>
          <w:shd w:val="clear" w:color="auto" w:fill="FFFFFF"/>
        </w:rPr>
        <w:t>Акмолинской</w:t>
      </w:r>
      <w:proofErr w:type="spellEnd"/>
      <w:r>
        <w:rPr>
          <w:rFonts w:cs="Arial"/>
          <w:sz w:val="32"/>
          <w:szCs w:val="32"/>
          <w:shd w:val="clear" w:color="auto" w:fill="FFFFFF"/>
        </w:rPr>
        <w:t xml:space="preserve"> области</w:t>
      </w:r>
    </w:p>
    <w:p w:rsidR="006A663B" w:rsidRPr="006A663B" w:rsidRDefault="006A663B" w:rsidP="006A663B">
      <w:pPr>
        <w:jc w:val="center"/>
        <w:rPr>
          <w:rFonts w:cs="Arial"/>
          <w:sz w:val="32"/>
          <w:szCs w:val="32"/>
          <w:shd w:val="clear" w:color="auto" w:fill="FFFFFF"/>
        </w:rPr>
      </w:pPr>
      <w:r>
        <w:rPr>
          <w:rFonts w:cs="Arial"/>
          <w:sz w:val="32"/>
          <w:szCs w:val="32"/>
          <w:shd w:val="clear" w:color="auto" w:fill="FFFFFF"/>
        </w:rPr>
        <w:t>ГУ «Азатская СШ»</w:t>
      </w:r>
    </w:p>
    <w:p w:rsid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94D8F" w:rsidRDefault="00B94D8F" w:rsidP="00B94D8F">
      <w:pPr>
        <w:shd w:val="clear" w:color="auto" w:fill="F8F8F8"/>
        <w:spacing w:after="0" w:line="375" w:lineRule="atLeast"/>
        <w:jc w:val="center"/>
        <w:outlineLvl w:val="1"/>
        <w:rPr>
          <w:rFonts w:ascii="yandex-sans" w:eastAsia="Times New Roman" w:hAnsi="yandex-sans" w:cs="Times New Roman"/>
          <w:b/>
          <w:bCs/>
          <w:color w:val="333333"/>
          <w:sz w:val="40"/>
          <w:szCs w:val="40"/>
          <w:lang w:eastAsia="ru-RU"/>
        </w:rPr>
      </w:pPr>
      <w:r w:rsidRPr="00B94D8F">
        <w:rPr>
          <w:rFonts w:ascii="yandex-sans" w:eastAsia="Times New Roman" w:hAnsi="yandex-sans" w:cs="Times New Roman"/>
          <w:b/>
          <w:bCs/>
          <w:color w:val="333333"/>
          <w:sz w:val="40"/>
          <w:szCs w:val="40"/>
          <w:lang w:eastAsia="ru-RU"/>
        </w:rPr>
        <w:t xml:space="preserve">Районный семинар </w:t>
      </w:r>
      <w:r w:rsidRPr="006A663B">
        <w:rPr>
          <w:rFonts w:ascii="yandex-sans" w:eastAsia="Times New Roman" w:hAnsi="yandex-sans" w:cs="Times New Roman"/>
          <w:b/>
          <w:bCs/>
          <w:color w:val="333333"/>
          <w:sz w:val="40"/>
          <w:szCs w:val="40"/>
          <w:lang w:eastAsia="ru-RU"/>
        </w:rPr>
        <w:t xml:space="preserve">учителей </w:t>
      </w:r>
      <w:r w:rsidRPr="00B94D8F">
        <w:rPr>
          <w:rFonts w:ascii="yandex-sans" w:eastAsia="Times New Roman" w:hAnsi="yandex-sans" w:cs="Times New Roman"/>
          <w:b/>
          <w:bCs/>
          <w:color w:val="333333"/>
          <w:sz w:val="40"/>
          <w:szCs w:val="40"/>
          <w:lang w:eastAsia="ru-RU"/>
        </w:rPr>
        <w:t>информатики</w:t>
      </w:r>
    </w:p>
    <w:p w:rsidR="006A663B" w:rsidRDefault="006A663B" w:rsidP="00B94D8F">
      <w:pPr>
        <w:shd w:val="clear" w:color="auto" w:fill="F8F8F8"/>
        <w:spacing w:after="0" w:line="375" w:lineRule="atLeast"/>
        <w:jc w:val="center"/>
        <w:outlineLvl w:val="1"/>
        <w:rPr>
          <w:rFonts w:ascii="yandex-sans" w:eastAsia="Times New Roman" w:hAnsi="yandex-sans" w:cs="Times New Roman"/>
          <w:b/>
          <w:bCs/>
          <w:color w:val="333333"/>
          <w:sz w:val="40"/>
          <w:szCs w:val="40"/>
          <w:lang w:eastAsia="ru-RU"/>
        </w:rPr>
      </w:pPr>
    </w:p>
    <w:p w:rsidR="006A663B" w:rsidRPr="006A663B" w:rsidRDefault="006A663B" w:rsidP="00B94D8F">
      <w:pPr>
        <w:shd w:val="clear" w:color="auto" w:fill="F8F8F8"/>
        <w:spacing w:after="0" w:line="375" w:lineRule="atLeast"/>
        <w:jc w:val="center"/>
        <w:outlineLvl w:val="1"/>
        <w:rPr>
          <w:rFonts w:ascii="yandex-sans" w:eastAsia="Times New Roman" w:hAnsi="yandex-sans" w:cs="Times New Roman"/>
          <w:b/>
          <w:bCs/>
          <w:color w:val="333333"/>
          <w:sz w:val="40"/>
          <w:szCs w:val="40"/>
          <w:lang w:eastAsia="ru-RU"/>
        </w:rPr>
      </w:pPr>
    </w:p>
    <w:p w:rsidR="00B94D8F" w:rsidRDefault="00B94D8F" w:rsidP="00B94D8F">
      <w:pPr>
        <w:shd w:val="clear" w:color="auto" w:fill="F8F8F8"/>
        <w:spacing w:after="0" w:line="375" w:lineRule="atLeast"/>
        <w:jc w:val="center"/>
        <w:outlineLvl w:val="1"/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  <w:r>
        <w:rPr>
          <w:rFonts w:ascii="yandex-sans" w:eastAsia="Times New Roman" w:hAnsi="yandex-sans" w:cs="Times New Roman" w:hint="eastAsia"/>
          <w:b/>
          <w:bCs/>
          <w:color w:val="333333"/>
          <w:sz w:val="30"/>
          <w:szCs w:val="30"/>
          <w:lang w:eastAsia="ru-RU"/>
        </w:rPr>
        <w:t>Т</w:t>
      </w:r>
      <w:r>
        <w:rPr>
          <w:rFonts w:ascii="yandex-sans" w:eastAsia="Times New Roman" w:hAnsi="yandex-sans" w:cs="Times New Roman"/>
          <w:b/>
          <w:bCs/>
          <w:color w:val="333333"/>
          <w:sz w:val="30"/>
          <w:szCs w:val="30"/>
          <w:lang w:eastAsia="ru-RU"/>
        </w:rPr>
        <w:t>ема:</w:t>
      </w:r>
      <w:r w:rsidRPr="00B94D8F">
        <w:rPr>
          <w:rFonts w:ascii="yandex-sans" w:hAnsi="yandex-sans"/>
          <w:color w:val="000000"/>
          <w:sz w:val="32"/>
          <w:szCs w:val="32"/>
          <w:shd w:val="clear" w:color="auto" w:fill="FFFFFF"/>
        </w:rPr>
        <w:t xml:space="preserve"> </w:t>
      </w:r>
      <w:r w:rsidRPr="00B94D8F">
        <w:rPr>
          <w:rFonts w:ascii="yandex-sans" w:hAnsi="yandex-sans"/>
          <w:color w:val="000000"/>
          <w:sz w:val="32"/>
          <w:szCs w:val="32"/>
          <w:shd w:val="clear" w:color="auto" w:fill="FFFFFF"/>
        </w:rPr>
        <w:t>"Повышение профессиональной компетентности учителя"</w:t>
      </w:r>
    </w:p>
    <w:p w:rsidR="00B94D8F" w:rsidRDefault="00B94D8F" w:rsidP="00B94D8F">
      <w:pPr>
        <w:shd w:val="clear" w:color="auto" w:fill="F8F8F8"/>
        <w:spacing w:after="0" w:line="375" w:lineRule="atLeast"/>
        <w:outlineLvl w:val="1"/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</w:p>
    <w:p w:rsidR="006A663B" w:rsidRDefault="006A663B" w:rsidP="00B94D8F">
      <w:pPr>
        <w:shd w:val="clear" w:color="auto" w:fill="F8F8F8"/>
        <w:spacing w:after="0" w:line="375" w:lineRule="atLeast"/>
        <w:outlineLvl w:val="1"/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</w:p>
    <w:p w:rsidR="006A663B" w:rsidRDefault="006A663B" w:rsidP="00B94D8F">
      <w:pPr>
        <w:shd w:val="clear" w:color="auto" w:fill="F8F8F8"/>
        <w:spacing w:after="0" w:line="375" w:lineRule="atLeast"/>
        <w:outlineLvl w:val="1"/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</w:p>
    <w:p w:rsidR="006A663B" w:rsidRDefault="006A663B" w:rsidP="00B94D8F">
      <w:pPr>
        <w:shd w:val="clear" w:color="auto" w:fill="F8F8F8"/>
        <w:spacing w:after="0" w:line="375" w:lineRule="atLeast"/>
        <w:outlineLvl w:val="1"/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</w:p>
    <w:p w:rsidR="00B94D8F" w:rsidRDefault="00B94D8F" w:rsidP="00B94D8F">
      <w:pPr>
        <w:shd w:val="clear" w:color="auto" w:fill="F8F8F8"/>
        <w:spacing w:after="0" w:line="375" w:lineRule="atLeast"/>
        <w:outlineLvl w:val="1"/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  <w:r>
        <w:rPr>
          <w:rFonts w:ascii="yandex-sans" w:hAnsi="yandex-sans"/>
          <w:color w:val="000000"/>
          <w:sz w:val="32"/>
          <w:szCs w:val="32"/>
          <w:shd w:val="clear" w:color="auto" w:fill="FFFFFF"/>
        </w:rPr>
        <w:t xml:space="preserve">                                                  Тренинг</w:t>
      </w:r>
    </w:p>
    <w:p w:rsidR="00B94D8F" w:rsidRDefault="00B94D8F" w:rsidP="00B94D8F">
      <w:pPr>
        <w:shd w:val="clear" w:color="auto" w:fill="F8F8F8"/>
        <w:spacing w:after="0" w:line="375" w:lineRule="atLeast"/>
        <w:outlineLvl w:val="1"/>
        <w:rPr>
          <w:rFonts w:ascii="yandex-sans" w:hAnsi="yandex-sans"/>
          <w:color w:val="000000"/>
          <w:sz w:val="32"/>
          <w:szCs w:val="32"/>
          <w:shd w:val="clear" w:color="auto" w:fill="FFFFFF"/>
        </w:rPr>
      </w:pPr>
    </w:p>
    <w:p w:rsidR="00B94D8F" w:rsidRPr="00B94D8F" w:rsidRDefault="00B94D8F" w:rsidP="00B94D8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</w:pPr>
      <w:r w:rsidRPr="00B94D8F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«Мотивация обучающихся, включение их в разнообразные виды деятельности</w:t>
      </w:r>
      <w:r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 xml:space="preserve"> </w:t>
      </w:r>
      <w:r w:rsidRPr="00B94D8F"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>одна из ключевы</w:t>
      </w:r>
      <w:r>
        <w:rPr>
          <w:rFonts w:ascii="yandex-sans" w:eastAsia="Times New Roman" w:hAnsi="yandex-sans" w:cs="Times New Roman"/>
          <w:color w:val="000000"/>
          <w:sz w:val="32"/>
          <w:szCs w:val="32"/>
          <w:lang w:eastAsia="ru-RU"/>
        </w:rPr>
        <w:t xml:space="preserve">х компетенций учителя». </w:t>
      </w:r>
    </w:p>
    <w:p w:rsidR="00B94D8F" w:rsidRPr="00B94D8F" w:rsidRDefault="00B94D8F" w:rsidP="00B94D8F">
      <w:pPr>
        <w:shd w:val="clear" w:color="auto" w:fill="F8F8F8"/>
        <w:spacing w:after="0" w:line="375" w:lineRule="atLeast"/>
        <w:outlineLvl w:val="1"/>
        <w:rPr>
          <w:rFonts w:ascii="yandex-sans" w:eastAsia="Times New Roman" w:hAnsi="yandex-sans" w:cs="Times New Roman"/>
          <w:b/>
          <w:bCs/>
          <w:color w:val="333333"/>
          <w:sz w:val="30"/>
          <w:szCs w:val="30"/>
          <w:lang w:eastAsia="ru-RU"/>
        </w:rPr>
      </w:pPr>
    </w:p>
    <w:p w:rsid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A663B">
        <w:rPr>
          <w:rFonts w:ascii="Arial" w:hAnsi="Arial" w:cs="Arial"/>
          <w:color w:val="000000"/>
          <w:sz w:val="24"/>
          <w:szCs w:val="24"/>
          <w:shd w:val="clear" w:color="auto" w:fill="FFFFFF"/>
        </w:rPr>
        <w:t>Подготовил: учитель физики и информатики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ГУ «Азатская СШ»</w:t>
      </w:r>
    </w:p>
    <w:p w:rsidR="00B94D8F" w:rsidRPr="006A663B" w:rsidRDefault="006A663B" w:rsidP="00B94D8F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              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Абишев</w:t>
      </w:r>
      <w:proofErr w:type="spellEnd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Александр </w:t>
      </w:r>
      <w:proofErr w:type="spellStart"/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Айтболатович</w:t>
      </w:r>
      <w:proofErr w:type="spellEnd"/>
    </w:p>
    <w:p w:rsid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6A663B" w:rsidRDefault="006A663B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г Акколь 22.01.2019 год</w:t>
      </w:r>
    </w:p>
    <w:p w:rsid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</w:p>
    <w:p w:rsidR="00B94D8F" w:rsidRPr="00B94D8F" w:rsidRDefault="00B94D8F" w:rsidP="00B94D8F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B94D8F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>Введение</w:t>
      </w:r>
    </w:p>
    <w:p w:rsidR="00B94D8F" w:rsidRPr="00B94D8F" w:rsidRDefault="00B94D8F" w:rsidP="00B94D8F">
      <w:pPr>
        <w:spacing w:after="0" w:line="276" w:lineRule="auto"/>
        <w:rPr>
          <w:rFonts w:ascii="Arial" w:hAnsi="Arial" w:cs="Arial"/>
          <w:b/>
          <w:iCs/>
          <w:sz w:val="24"/>
          <w:szCs w:val="24"/>
        </w:rPr>
      </w:pPr>
      <w:r w:rsidRPr="00B94D8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</w:t>
      </w:r>
      <w:r w:rsidRPr="00B94D8F">
        <w:rPr>
          <w:rFonts w:ascii="Arial" w:hAnsi="Arial" w:cs="Arial"/>
          <w:color w:val="000000"/>
          <w:sz w:val="24"/>
          <w:szCs w:val="24"/>
          <w:shd w:val="clear" w:color="auto" w:fill="FFFFFF"/>
        </w:rPr>
        <w:t>В современном обществе успех человека в большей мере зависит от того, как человек может организовать свою ежедневную деятельность. Процесс организации жизнедеятельности человека на данный момент можно сравнить с процессом проектирования. Исходя из этих рассуждений, можно сделать вывод о том, что жизнь является проектом человеческой деятельности. Поэтому в настоящее время важно умеет ли человек ставить цели, может ли он конструктивно планировать свою работу и находить ресурсы для реализации своих планов, способен ли видеть перспективы в своем развитии. Таким образом, возможность реализации проектной деятельности в школе должна быть востребованной, так как от этого зависит успех не только отдельных личностей, но и социума в целом. Проектные технологии можно использовать в любой школьной дисциплине, где решаются большие по объему задачи, желательно в основной или средней школе. педагогический информатика психологический Информатика имеет некоторый приоритет в развитии по отношению к другим дисциплинам, это связано с большим ростом и появлением новых информационных технологий и их применением почти во всех сферах деятельности. На уроках информатики очень удобно реализовывать проектную деятельность, так как учащиеся чувствую востребованность результатов своего труда. Проектный метод демонстрирует высокую эффективность, мотивацию к обучению и повышение творческого потенциала учащихся. В основу метода проектов положена идея о направленности учебно-познавательной деятельности школьников на результат, который получается при решении той или иной практически или теоретически значимой проблемы. Для стимулирования интереса школьника к освоению информационных технологий, особенно к освоению инновационных технологий, необходимы методы создания ситуации новизны, актуальности исследуемых проблем. Необходима связь содержания проектной деятельности с жизнью, осознание общественной и личной значимости освоения компьютерных коммуникаций учащимися в проектной деятельности, что является важным фактором мотивации обучения.</w:t>
      </w:r>
      <w:r w:rsidR="00394513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Рассмотрим пример создания мобильного приложения на облачном сервере </w:t>
      </w:r>
      <w:proofErr w:type="spellStart"/>
      <w:r w:rsidR="00394513" w:rsidRPr="00394513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Аppinventor</w:t>
      </w:r>
      <w:proofErr w:type="spellEnd"/>
      <w:r w:rsidR="00394513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bookmarkStart w:id="0" w:name="_GoBack"/>
      <w:bookmarkEnd w:id="0"/>
      <w:r w:rsidRPr="00B94D8F">
        <w:rPr>
          <w:rFonts w:ascii="Arial" w:hAnsi="Arial" w:cs="Arial"/>
          <w:color w:val="000000"/>
          <w:sz w:val="24"/>
          <w:szCs w:val="24"/>
        </w:rPr>
        <w:br/>
      </w:r>
      <w:r w:rsidRPr="00B94D8F">
        <w:rPr>
          <w:rFonts w:ascii="Arial" w:hAnsi="Arial" w:cs="Arial"/>
          <w:b/>
          <w:iCs/>
          <w:sz w:val="24"/>
          <w:szCs w:val="24"/>
        </w:rPr>
        <w:t>Первое мобильное приложение</w:t>
      </w:r>
    </w:p>
    <w:p w:rsidR="00B94D8F" w:rsidRPr="00B94D8F" w:rsidRDefault="00B94D8F" w:rsidP="00B94D8F">
      <w:pPr>
        <w:spacing w:after="0" w:line="276" w:lineRule="auto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>Рассмотрим алгоритм создания приложения на примере проекта, имитирующего игральный кубик, который будет выкидывать кубик с нужным количеством кружков, если мобильное устройство встряхнуть.</w:t>
      </w:r>
    </w:p>
    <w:p w:rsidR="00B94D8F" w:rsidRPr="00B94D8F" w:rsidRDefault="00B94D8F" w:rsidP="00B94D8F">
      <w:pPr>
        <w:spacing w:after="0" w:line="276" w:lineRule="auto"/>
        <w:ind w:firstLine="708"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>Алгоритм работы:</w:t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 xml:space="preserve">Создать </w:t>
      </w:r>
      <w:proofErr w:type="spellStart"/>
      <w:r w:rsidRPr="00B94D8F">
        <w:rPr>
          <w:rFonts w:ascii="Arial" w:hAnsi="Arial" w:cs="Arial"/>
          <w:iCs/>
          <w:sz w:val="24"/>
          <w:szCs w:val="24"/>
        </w:rPr>
        <w:t>Google</w:t>
      </w:r>
      <w:proofErr w:type="spellEnd"/>
      <w:r w:rsidRPr="00B94D8F">
        <w:rPr>
          <w:rFonts w:ascii="Arial" w:hAnsi="Arial" w:cs="Arial"/>
          <w:iCs/>
          <w:sz w:val="24"/>
          <w:szCs w:val="24"/>
        </w:rPr>
        <w:t xml:space="preserve"> аккаунт или использовать созданный ранее;</w:t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 xml:space="preserve">Войти в среду визуального программирования MIT </w:t>
      </w:r>
      <w:proofErr w:type="spellStart"/>
      <w:r w:rsidRPr="00B94D8F">
        <w:rPr>
          <w:rFonts w:ascii="Arial" w:hAnsi="Arial" w:cs="Arial"/>
          <w:iCs/>
          <w:sz w:val="24"/>
          <w:szCs w:val="24"/>
        </w:rPr>
        <w:t>App</w:t>
      </w:r>
      <w:proofErr w:type="spellEnd"/>
      <w:r w:rsidRPr="00B94D8F">
        <w:rPr>
          <w:rFonts w:ascii="Arial" w:hAnsi="Arial" w:cs="Arial"/>
          <w:iCs/>
          <w:sz w:val="24"/>
          <w:szCs w:val="24"/>
        </w:rPr>
        <w:t xml:space="preserve"> </w:t>
      </w:r>
      <w:proofErr w:type="spellStart"/>
      <w:r w:rsidRPr="00B94D8F">
        <w:rPr>
          <w:rFonts w:ascii="Arial" w:hAnsi="Arial" w:cs="Arial"/>
          <w:iCs/>
          <w:sz w:val="24"/>
          <w:szCs w:val="24"/>
        </w:rPr>
        <w:t>Inventor</w:t>
      </w:r>
      <w:proofErr w:type="spellEnd"/>
      <w:r w:rsidRPr="00B94D8F">
        <w:rPr>
          <w:rFonts w:ascii="Arial" w:hAnsi="Arial" w:cs="Arial"/>
          <w:iCs/>
          <w:sz w:val="24"/>
          <w:szCs w:val="24"/>
        </w:rPr>
        <w:t xml:space="preserve"> по ссылке </w:t>
      </w:r>
      <w:hyperlink r:id="rId5" w:history="1">
        <w:r w:rsidRPr="00B94D8F">
          <w:rPr>
            <w:rFonts w:ascii="Arial" w:hAnsi="Arial" w:cs="Arial"/>
            <w:iCs/>
            <w:color w:val="0563C1" w:themeColor="hyperlink"/>
            <w:sz w:val="24"/>
            <w:szCs w:val="24"/>
            <w:u w:val="single"/>
          </w:rPr>
          <w:t>http://ai2.appinventor.mit.edu/</w:t>
        </w:r>
      </w:hyperlink>
      <w:r w:rsidRPr="00B94D8F">
        <w:rPr>
          <w:rFonts w:ascii="Arial" w:hAnsi="Arial" w:cs="Arial"/>
          <w:iCs/>
          <w:sz w:val="24"/>
          <w:szCs w:val="24"/>
        </w:rPr>
        <w:t>;</w:t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  <w:lang w:val="en-US"/>
        </w:rPr>
      </w:pPr>
      <w:r w:rsidRPr="00B94D8F">
        <w:rPr>
          <w:rFonts w:ascii="Arial" w:hAnsi="Arial" w:cs="Arial"/>
          <w:iCs/>
          <w:sz w:val="24"/>
          <w:szCs w:val="24"/>
          <w:lang w:val="en-US"/>
        </w:rPr>
        <w:t xml:space="preserve">В </w:t>
      </w:r>
      <w:proofErr w:type="spellStart"/>
      <w:r w:rsidRPr="00B94D8F">
        <w:rPr>
          <w:rFonts w:ascii="Arial" w:hAnsi="Arial" w:cs="Arial"/>
          <w:iCs/>
          <w:sz w:val="24"/>
          <w:szCs w:val="24"/>
          <w:lang w:val="en-US"/>
        </w:rPr>
        <w:t>окне</w:t>
      </w:r>
      <w:proofErr w:type="spellEnd"/>
      <w:r w:rsidRPr="00B94D8F">
        <w:rPr>
          <w:rFonts w:ascii="Arial" w:hAnsi="Arial" w:cs="Arial"/>
          <w:iCs/>
          <w:sz w:val="24"/>
          <w:szCs w:val="24"/>
          <w:lang w:val="en-US"/>
        </w:rPr>
        <w:t xml:space="preserve"> «Terms of Service» </w:t>
      </w:r>
      <w:proofErr w:type="spellStart"/>
      <w:r w:rsidRPr="00B94D8F">
        <w:rPr>
          <w:rFonts w:ascii="Arial" w:hAnsi="Arial" w:cs="Arial"/>
          <w:iCs/>
          <w:sz w:val="24"/>
          <w:szCs w:val="24"/>
          <w:lang w:val="en-US"/>
        </w:rPr>
        <w:t>выбрать</w:t>
      </w:r>
      <w:proofErr w:type="spellEnd"/>
      <w:r w:rsidRPr="00B94D8F">
        <w:rPr>
          <w:rFonts w:ascii="Arial" w:hAnsi="Arial" w:cs="Arial"/>
          <w:iCs/>
          <w:sz w:val="24"/>
          <w:szCs w:val="24"/>
          <w:lang w:val="en-US"/>
        </w:rPr>
        <w:t xml:space="preserve"> «I accept the terms of service»;</w:t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  <w:lang w:val="en-US"/>
        </w:rPr>
      </w:pPr>
      <w:r w:rsidRPr="00B94D8F">
        <w:rPr>
          <w:rFonts w:ascii="Arial" w:hAnsi="Arial" w:cs="Arial"/>
          <w:iCs/>
          <w:sz w:val="24"/>
          <w:szCs w:val="24"/>
          <w:lang w:val="en-US"/>
        </w:rPr>
        <w:t xml:space="preserve">В </w:t>
      </w:r>
      <w:proofErr w:type="spellStart"/>
      <w:r w:rsidRPr="00B94D8F">
        <w:rPr>
          <w:rFonts w:ascii="Arial" w:hAnsi="Arial" w:cs="Arial"/>
          <w:iCs/>
          <w:sz w:val="24"/>
          <w:szCs w:val="24"/>
          <w:lang w:val="en-US"/>
        </w:rPr>
        <w:t>окне</w:t>
      </w:r>
      <w:proofErr w:type="spellEnd"/>
      <w:r w:rsidRPr="00B94D8F">
        <w:rPr>
          <w:rFonts w:ascii="Arial" w:hAnsi="Arial" w:cs="Arial"/>
          <w:iCs/>
          <w:sz w:val="24"/>
          <w:szCs w:val="24"/>
          <w:lang w:val="en-US"/>
        </w:rPr>
        <w:t xml:space="preserve"> «Welcome to App Inventor 2» </w:t>
      </w:r>
      <w:proofErr w:type="spellStart"/>
      <w:r w:rsidRPr="00B94D8F">
        <w:rPr>
          <w:rFonts w:ascii="Arial" w:hAnsi="Arial" w:cs="Arial"/>
          <w:iCs/>
          <w:sz w:val="24"/>
          <w:szCs w:val="24"/>
          <w:lang w:val="en-US"/>
        </w:rPr>
        <w:t>выбрать</w:t>
      </w:r>
      <w:proofErr w:type="spellEnd"/>
      <w:r w:rsidRPr="00B94D8F">
        <w:rPr>
          <w:rFonts w:ascii="Arial" w:hAnsi="Arial" w:cs="Arial"/>
          <w:iCs/>
          <w:sz w:val="24"/>
          <w:szCs w:val="24"/>
          <w:lang w:val="en-US"/>
        </w:rPr>
        <w:t xml:space="preserve"> «Continue»;</w:t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  <w:lang w:val="en-US"/>
        </w:rPr>
      </w:pPr>
      <w:proofErr w:type="spellStart"/>
      <w:r w:rsidRPr="00B94D8F">
        <w:rPr>
          <w:rFonts w:ascii="Arial" w:hAnsi="Arial" w:cs="Arial"/>
          <w:iCs/>
          <w:sz w:val="24"/>
          <w:szCs w:val="24"/>
          <w:lang w:val="en-US"/>
        </w:rPr>
        <w:t>Выбрать</w:t>
      </w:r>
      <w:proofErr w:type="spellEnd"/>
      <w:r w:rsidRPr="00B94D8F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proofErr w:type="spellStart"/>
      <w:r w:rsidRPr="00B94D8F">
        <w:rPr>
          <w:rFonts w:ascii="Arial" w:hAnsi="Arial" w:cs="Arial"/>
          <w:iCs/>
          <w:sz w:val="24"/>
          <w:szCs w:val="24"/>
          <w:lang w:val="en-US"/>
        </w:rPr>
        <w:t>язык</w:t>
      </w:r>
      <w:proofErr w:type="spellEnd"/>
      <w:r w:rsidRPr="00B94D8F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Pr="00B94D8F">
        <w:rPr>
          <w:rFonts w:ascii="Arial" w:hAnsi="Arial" w:cs="Arial"/>
          <w:iCs/>
          <w:sz w:val="24"/>
          <w:szCs w:val="24"/>
        </w:rPr>
        <w:t>«</w:t>
      </w:r>
      <w:proofErr w:type="spellStart"/>
      <w:r w:rsidRPr="00B94D8F">
        <w:rPr>
          <w:rFonts w:ascii="Arial" w:hAnsi="Arial" w:cs="Arial"/>
          <w:iCs/>
          <w:sz w:val="24"/>
          <w:szCs w:val="24"/>
          <w:lang w:val="en-US"/>
        </w:rPr>
        <w:t>Русский</w:t>
      </w:r>
      <w:proofErr w:type="spellEnd"/>
      <w:r w:rsidRPr="00B94D8F">
        <w:rPr>
          <w:rFonts w:ascii="Arial" w:hAnsi="Arial" w:cs="Arial"/>
          <w:iCs/>
          <w:sz w:val="24"/>
          <w:szCs w:val="24"/>
        </w:rPr>
        <w:t>»;</w:t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 xml:space="preserve">Создать новый проект «Начать новый проект </w:t>
      </w:r>
      <w:proofErr w:type="spellStart"/>
      <w:r w:rsidRPr="00B94D8F">
        <w:rPr>
          <w:rFonts w:ascii="Arial" w:hAnsi="Arial" w:cs="Arial"/>
          <w:iCs/>
          <w:sz w:val="24"/>
          <w:szCs w:val="24"/>
          <w:lang w:val="en-US"/>
        </w:rPr>
        <w:t>CubeSensor</w:t>
      </w:r>
      <w:proofErr w:type="spellEnd"/>
      <w:r w:rsidRPr="00B94D8F">
        <w:rPr>
          <w:rFonts w:ascii="Arial" w:hAnsi="Arial" w:cs="Arial"/>
          <w:iCs/>
          <w:sz w:val="24"/>
          <w:szCs w:val="24"/>
        </w:rPr>
        <w:t>»;</w:t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1454BE0" wp14:editId="3A7CC56A">
            <wp:simplePos x="0" y="0"/>
            <wp:positionH relativeFrom="column">
              <wp:posOffset>367665</wp:posOffset>
            </wp:positionH>
            <wp:positionV relativeFrom="paragraph">
              <wp:posOffset>409575</wp:posOffset>
            </wp:positionV>
            <wp:extent cx="5645150" cy="2851785"/>
            <wp:effectExtent l="0" t="0" r="0" b="5715"/>
            <wp:wrapTight wrapText="bothSides">
              <wp:wrapPolygon edited="0">
                <wp:start x="0" y="0"/>
                <wp:lineTo x="0" y="21499"/>
                <wp:lineTo x="21503" y="21499"/>
                <wp:lineTo x="2150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4D8F">
        <w:rPr>
          <w:rFonts w:ascii="Arial" w:hAnsi="Arial" w:cs="Arial"/>
          <w:iCs/>
          <w:sz w:val="24"/>
          <w:szCs w:val="24"/>
        </w:rPr>
        <w:t xml:space="preserve">Рабочий экран среды визуального программирования будет выглядеть следующим образом: </w:t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b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 xml:space="preserve">Перенести компонент Изображение в окно экрана мобильного устройства, выбрать </w:t>
      </w:r>
      <w:r w:rsidRPr="00B94D8F">
        <w:rPr>
          <w:rFonts w:ascii="Arial" w:hAnsi="Arial" w:cs="Arial"/>
          <w:b/>
          <w:iCs/>
          <w:sz w:val="24"/>
          <w:szCs w:val="24"/>
        </w:rPr>
        <w:t xml:space="preserve">Изображение – Загрузить в свойствах компонента. </w:t>
      </w:r>
    </w:p>
    <w:p w:rsidR="00B94D8F" w:rsidRPr="00B94D8F" w:rsidRDefault="00B94D8F" w:rsidP="00B94D8F">
      <w:pPr>
        <w:spacing w:after="0" w:line="276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FAE42B5" wp14:editId="3B41F35E">
            <wp:extent cx="4695825" cy="2110876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125" cy="211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spacing w:after="0" w:line="276" w:lineRule="auto"/>
        <w:jc w:val="both"/>
        <w:rPr>
          <w:rFonts w:ascii="Arial" w:hAnsi="Arial" w:cs="Arial"/>
          <w:b/>
          <w:iCs/>
          <w:sz w:val="24"/>
          <w:szCs w:val="24"/>
        </w:rPr>
      </w:pP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>Загрузить графический файл для компонента Изображение.</w:t>
      </w:r>
    </w:p>
    <w:p w:rsidR="00B94D8F" w:rsidRPr="00B94D8F" w:rsidRDefault="00B94D8F" w:rsidP="00B94D8F">
      <w:pPr>
        <w:spacing w:after="0" w:line="276" w:lineRule="auto"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C224047" wp14:editId="7908C98B">
            <wp:extent cx="5389889" cy="2667000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6286" cy="267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 xml:space="preserve"> Загрузить последовательно 5 графических файлов (сторон кубика) с помощью функции «Загрузить файл».</w:t>
      </w:r>
    </w:p>
    <w:p w:rsidR="00B94D8F" w:rsidRPr="00B94D8F" w:rsidRDefault="00B94D8F" w:rsidP="00B94D8F">
      <w:pPr>
        <w:spacing w:after="0" w:line="276" w:lineRule="auto"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6128CD1C" wp14:editId="75518F7F">
            <wp:extent cx="5343525" cy="2485267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8160" cy="248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 xml:space="preserve"> Переименовать компонент Изображение1 в </w:t>
      </w:r>
      <w:proofErr w:type="spellStart"/>
      <w:r w:rsidRPr="00B94D8F">
        <w:rPr>
          <w:rFonts w:ascii="Arial" w:hAnsi="Arial" w:cs="Arial"/>
          <w:b/>
          <w:iCs/>
          <w:sz w:val="24"/>
          <w:szCs w:val="24"/>
        </w:rPr>
        <w:t>СторонаКубика</w:t>
      </w:r>
      <w:proofErr w:type="spellEnd"/>
      <w:r w:rsidRPr="00B94D8F">
        <w:rPr>
          <w:rFonts w:ascii="Arial" w:hAnsi="Arial" w:cs="Arial"/>
          <w:b/>
          <w:iCs/>
          <w:sz w:val="24"/>
          <w:szCs w:val="24"/>
        </w:rPr>
        <w:t>.</w:t>
      </w:r>
    </w:p>
    <w:p w:rsidR="00B94D8F" w:rsidRPr="00B94D8F" w:rsidRDefault="00B94D8F" w:rsidP="00B94D8F">
      <w:pPr>
        <w:spacing w:after="0" w:line="276" w:lineRule="auto"/>
        <w:jc w:val="both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4FB03A8" wp14:editId="3CC81C13">
            <wp:extent cx="3171825" cy="310469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6280" cy="310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spacing w:after="0" w:line="276" w:lineRule="auto"/>
        <w:contextualSpacing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iCs/>
          <w:sz w:val="24"/>
          <w:szCs w:val="24"/>
        </w:rPr>
        <w:t xml:space="preserve">Выбрать в группе Сенсоры – </w:t>
      </w:r>
      <w:proofErr w:type="spellStart"/>
      <w:r w:rsidRPr="00B94D8F">
        <w:rPr>
          <w:rFonts w:ascii="Arial" w:hAnsi="Arial" w:cs="Arial"/>
          <w:iCs/>
          <w:sz w:val="24"/>
          <w:szCs w:val="24"/>
        </w:rPr>
        <w:t>СенсорАкселерометра</w:t>
      </w:r>
      <w:proofErr w:type="spellEnd"/>
      <w:r w:rsidRPr="00B94D8F">
        <w:rPr>
          <w:rFonts w:ascii="Arial" w:hAnsi="Arial" w:cs="Arial"/>
          <w:iCs/>
          <w:sz w:val="24"/>
          <w:szCs w:val="24"/>
        </w:rPr>
        <w:t xml:space="preserve"> и перенести его в область экрана мобильного устройства.</w:t>
      </w:r>
    </w:p>
    <w:p w:rsidR="00B94D8F" w:rsidRPr="00B94D8F" w:rsidRDefault="00B94D8F" w:rsidP="00B94D8F">
      <w:pPr>
        <w:spacing w:after="0" w:line="276" w:lineRule="auto"/>
        <w:rPr>
          <w:rFonts w:ascii="Arial" w:hAnsi="Arial" w:cs="Arial"/>
          <w:iCs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3E9C8C9" wp14:editId="1AC8B697">
            <wp:extent cx="5093872" cy="2667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7536" cy="267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 xml:space="preserve"> Выбрать компонент Screen1 и установить его свойства «</w:t>
      </w:r>
      <w:r w:rsidRPr="00B94D8F">
        <w:rPr>
          <w:rFonts w:ascii="Arial" w:hAnsi="Arial" w:cs="Arial"/>
          <w:b/>
          <w:sz w:val="24"/>
          <w:szCs w:val="24"/>
        </w:rPr>
        <w:t>Выровнять по горизонтали», «Выровнять по вертикали», «Ориентация Экрана».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21118417" wp14:editId="380539E7">
            <wp:extent cx="5940425" cy="44475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 xml:space="preserve"> Перейти в </w:t>
      </w:r>
      <w:r w:rsidRPr="00B94D8F">
        <w:rPr>
          <w:rFonts w:ascii="Arial" w:hAnsi="Arial" w:cs="Arial"/>
          <w:b/>
          <w:sz w:val="24"/>
          <w:szCs w:val="24"/>
        </w:rPr>
        <w:t>режим Блоки</w:t>
      </w:r>
      <w:r w:rsidRPr="00B94D8F">
        <w:rPr>
          <w:rFonts w:ascii="Arial" w:hAnsi="Arial" w:cs="Arial"/>
          <w:sz w:val="24"/>
          <w:szCs w:val="24"/>
        </w:rPr>
        <w:t xml:space="preserve"> в меню справа, выбрать </w:t>
      </w:r>
      <w:r w:rsidRPr="00B94D8F">
        <w:rPr>
          <w:rFonts w:ascii="Arial" w:hAnsi="Arial" w:cs="Arial"/>
          <w:b/>
          <w:sz w:val="24"/>
          <w:szCs w:val="24"/>
        </w:rPr>
        <w:t>СенсорАкселерометра1</w:t>
      </w:r>
      <w:r w:rsidRPr="00B94D8F">
        <w:rPr>
          <w:rFonts w:ascii="Arial" w:hAnsi="Arial" w:cs="Arial"/>
          <w:sz w:val="24"/>
          <w:szCs w:val="24"/>
        </w:rPr>
        <w:t xml:space="preserve"> и перетащите </w:t>
      </w:r>
      <w:proofErr w:type="gramStart"/>
      <w:r w:rsidRPr="00B94D8F">
        <w:rPr>
          <w:rFonts w:ascii="Arial" w:hAnsi="Arial" w:cs="Arial"/>
          <w:sz w:val="24"/>
          <w:szCs w:val="24"/>
        </w:rPr>
        <w:t>блок</w:t>
      </w:r>
      <w:proofErr w:type="gramEnd"/>
      <w:r w:rsidRPr="00B94D8F">
        <w:rPr>
          <w:rFonts w:ascii="Arial" w:hAnsi="Arial" w:cs="Arial"/>
          <w:sz w:val="24"/>
          <w:szCs w:val="24"/>
        </w:rPr>
        <w:t xml:space="preserve"> </w:t>
      </w:r>
      <w:r w:rsidRPr="00B94D8F">
        <w:rPr>
          <w:rFonts w:ascii="Arial" w:hAnsi="Arial" w:cs="Arial"/>
          <w:b/>
          <w:sz w:val="24"/>
          <w:szCs w:val="24"/>
        </w:rPr>
        <w:t>когда.СенсорАкселерометра1.Вибрация</w:t>
      </w:r>
      <w:r w:rsidRPr="00B94D8F">
        <w:rPr>
          <w:rFonts w:ascii="Arial" w:hAnsi="Arial" w:cs="Arial"/>
          <w:sz w:val="24"/>
          <w:szCs w:val="24"/>
        </w:rPr>
        <w:t xml:space="preserve"> в поле блоков программы. Данный блок будет </w:t>
      </w:r>
      <w:proofErr w:type="gramStart"/>
      <w:r w:rsidRPr="00B94D8F">
        <w:rPr>
          <w:rFonts w:ascii="Arial" w:hAnsi="Arial" w:cs="Arial"/>
          <w:sz w:val="24"/>
          <w:szCs w:val="24"/>
        </w:rPr>
        <w:t>запускаться</w:t>
      </w:r>
      <w:proofErr w:type="gramEnd"/>
      <w:r w:rsidRPr="00B94D8F">
        <w:rPr>
          <w:rFonts w:ascii="Arial" w:hAnsi="Arial" w:cs="Arial"/>
          <w:sz w:val="24"/>
          <w:szCs w:val="24"/>
        </w:rPr>
        <w:t xml:space="preserve"> как только устройство будет подвержено вибрации.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B8B1AB3" wp14:editId="628C1F50">
            <wp:extent cx="5940425" cy="207518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 xml:space="preserve"> Выбрать компонент </w:t>
      </w:r>
      <w:r w:rsidRPr="00B94D8F">
        <w:rPr>
          <w:rFonts w:ascii="Arial" w:hAnsi="Arial" w:cs="Arial"/>
          <w:b/>
          <w:sz w:val="24"/>
          <w:szCs w:val="24"/>
        </w:rPr>
        <w:t>СторонаКубика1</w:t>
      </w:r>
      <w:r w:rsidRPr="00B94D8F">
        <w:rPr>
          <w:rFonts w:ascii="Arial" w:hAnsi="Arial" w:cs="Arial"/>
          <w:sz w:val="24"/>
          <w:szCs w:val="24"/>
        </w:rPr>
        <w:t xml:space="preserve"> и перенести блок </w:t>
      </w:r>
      <w:r w:rsidRPr="00B94D8F">
        <w:rPr>
          <w:rFonts w:ascii="Arial" w:hAnsi="Arial" w:cs="Arial"/>
          <w:b/>
          <w:sz w:val="24"/>
          <w:szCs w:val="24"/>
        </w:rPr>
        <w:t>присвоить.СторонаКубика1.изображение</w:t>
      </w:r>
      <w:r w:rsidRPr="00B94D8F">
        <w:rPr>
          <w:rFonts w:ascii="Arial" w:hAnsi="Arial" w:cs="Arial"/>
          <w:sz w:val="24"/>
          <w:szCs w:val="24"/>
        </w:rPr>
        <w:t xml:space="preserve"> в поле блоков программы.  Данный блок выводит изображение графического файла на экран мобильного устройства.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49A3B8C" wp14:editId="1BEB2A86">
            <wp:extent cx="5940425" cy="1790065"/>
            <wp:effectExtent l="0" t="0" r="3175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lastRenderedPageBreak/>
        <w:t xml:space="preserve"> Для изображений сторон кубика (файлы 1.png-6.png) имя файла изображения формируется с помощью функции “соединить”: случайное число в диапазоне от 1 до 6 (у нас 6 сторон кубика), плюс расширение графического файла .</w:t>
      </w:r>
      <w:proofErr w:type="spellStart"/>
      <w:r w:rsidRPr="00B94D8F">
        <w:rPr>
          <w:rFonts w:ascii="Arial" w:hAnsi="Arial" w:cs="Arial"/>
          <w:sz w:val="24"/>
          <w:szCs w:val="24"/>
        </w:rPr>
        <w:t>png</w:t>
      </w:r>
      <w:proofErr w:type="spellEnd"/>
      <w:r w:rsidRPr="00B94D8F">
        <w:rPr>
          <w:rFonts w:ascii="Arial" w:hAnsi="Arial" w:cs="Arial"/>
          <w:sz w:val="24"/>
          <w:szCs w:val="24"/>
        </w:rPr>
        <w:t>.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7CB2728" wp14:editId="37A9E028">
            <wp:extent cx="5940425" cy="1974850"/>
            <wp:effectExtent l="0" t="0" r="3175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>Выбрать Математика Случайное целое от 1 до 100 и установить значения диапазона от 1 до 6.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B0921F8" wp14:editId="7868ECD9">
            <wp:extent cx="5940425" cy="1823720"/>
            <wp:effectExtent l="0" t="0" r="317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 xml:space="preserve">Добавить </w:t>
      </w:r>
      <w:proofErr w:type="gramStart"/>
      <w:r w:rsidRPr="00B94D8F">
        <w:rPr>
          <w:rFonts w:ascii="Arial" w:hAnsi="Arial" w:cs="Arial"/>
          <w:sz w:val="24"/>
          <w:szCs w:val="24"/>
        </w:rPr>
        <w:t xml:space="preserve">блок </w:t>
      </w: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C534527" wp14:editId="5190E0FA">
            <wp:extent cx="657225" cy="3143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4D8F">
        <w:rPr>
          <w:rFonts w:ascii="Arial" w:hAnsi="Arial" w:cs="Arial"/>
          <w:sz w:val="24"/>
          <w:szCs w:val="24"/>
        </w:rPr>
        <w:t>,</w:t>
      </w:r>
      <w:proofErr w:type="gramEnd"/>
      <w:r w:rsidRPr="00B94D8F">
        <w:rPr>
          <w:rFonts w:ascii="Arial" w:hAnsi="Arial" w:cs="Arial"/>
          <w:sz w:val="24"/>
          <w:szCs w:val="24"/>
        </w:rPr>
        <w:t xml:space="preserve"> и вписать туда текст «.</w:t>
      </w:r>
      <w:proofErr w:type="spellStart"/>
      <w:r w:rsidRPr="00B94D8F">
        <w:rPr>
          <w:rFonts w:ascii="Arial" w:hAnsi="Arial" w:cs="Arial"/>
          <w:sz w:val="24"/>
          <w:szCs w:val="24"/>
        </w:rPr>
        <w:t>png</w:t>
      </w:r>
      <w:proofErr w:type="spellEnd"/>
      <w:r w:rsidRPr="00B94D8F">
        <w:rPr>
          <w:rFonts w:ascii="Arial" w:hAnsi="Arial" w:cs="Arial"/>
          <w:sz w:val="24"/>
          <w:szCs w:val="24"/>
        </w:rPr>
        <w:t>» для последующего соединения со случайным значением от 1 до 6.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E13C1BE" wp14:editId="16FC7795">
            <wp:extent cx="5940425" cy="1376680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>Оформить приложение и установить иконку в свойствах компонента Screen1.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ind w:left="1068"/>
        <w:contextualSpacing/>
        <w:jc w:val="center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E8455A2" wp14:editId="65D62521">
            <wp:extent cx="1581150" cy="2303487"/>
            <wp:effectExtent l="0" t="0" r="0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0754" cy="231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ind w:left="1068"/>
        <w:contextualSpacing/>
        <w:jc w:val="center"/>
        <w:rPr>
          <w:rFonts w:ascii="Arial" w:hAnsi="Arial" w:cs="Arial"/>
          <w:sz w:val="24"/>
          <w:szCs w:val="24"/>
        </w:rPr>
      </w:pP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35B57CD" wp14:editId="42443421">
            <wp:simplePos x="0" y="0"/>
            <wp:positionH relativeFrom="column">
              <wp:posOffset>98425</wp:posOffset>
            </wp:positionH>
            <wp:positionV relativeFrom="paragraph">
              <wp:posOffset>708660</wp:posOffset>
            </wp:positionV>
            <wp:extent cx="5940425" cy="1229995"/>
            <wp:effectExtent l="0" t="0" r="3175" b="8255"/>
            <wp:wrapTight wrapText="bothSides">
              <wp:wrapPolygon edited="0">
                <wp:start x="0" y="0"/>
                <wp:lineTo x="0" y="21410"/>
                <wp:lineTo x="21542" y="21410"/>
                <wp:lineTo x="21542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D8F">
        <w:rPr>
          <w:rFonts w:ascii="Arial" w:hAnsi="Arial" w:cs="Arial"/>
          <w:sz w:val="24"/>
          <w:szCs w:val="24"/>
        </w:rPr>
        <w:t xml:space="preserve"> Программа готова, необходимо загрузить ее на мобильное устройство для этого нажать </w:t>
      </w:r>
      <w:proofErr w:type="gramStart"/>
      <w:r w:rsidRPr="00B94D8F">
        <w:rPr>
          <w:rFonts w:ascii="Arial" w:hAnsi="Arial" w:cs="Arial"/>
          <w:b/>
          <w:sz w:val="24"/>
          <w:szCs w:val="24"/>
        </w:rPr>
        <w:t>Построить</w:t>
      </w:r>
      <w:proofErr w:type="gramEnd"/>
      <w:r w:rsidRPr="00B94D8F">
        <w:rPr>
          <w:rFonts w:ascii="Arial" w:hAnsi="Arial" w:cs="Arial"/>
          <w:b/>
          <w:sz w:val="24"/>
          <w:szCs w:val="24"/>
        </w:rPr>
        <w:t xml:space="preserve"> – Приложение (Создать QR-код для скачивания. </w:t>
      </w:r>
      <w:proofErr w:type="spellStart"/>
      <w:r w:rsidRPr="00B94D8F">
        <w:rPr>
          <w:rFonts w:ascii="Arial" w:hAnsi="Arial" w:cs="Arial"/>
          <w:b/>
          <w:sz w:val="24"/>
          <w:szCs w:val="24"/>
        </w:rPr>
        <w:t>apk</w:t>
      </w:r>
      <w:proofErr w:type="spellEnd"/>
      <w:r w:rsidRPr="00B94D8F">
        <w:rPr>
          <w:rFonts w:ascii="Arial" w:hAnsi="Arial" w:cs="Arial"/>
          <w:b/>
          <w:sz w:val="24"/>
          <w:szCs w:val="24"/>
        </w:rPr>
        <w:t>)</w:t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>Получить QR-код программы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4D90BBF7" wp14:editId="4487D4BD">
            <wp:extent cx="1320211" cy="14954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34339" cy="151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 xml:space="preserve">Запустить на мобильном устройстве MIT AI2 </w:t>
      </w:r>
      <w:proofErr w:type="spellStart"/>
      <w:r w:rsidRPr="00B94D8F">
        <w:rPr>
          <w:rFonts w:ascii="Arial" w:hAnsi="Arial" w:cs="Arial"/>
          <w:sz w:val="24"/>
          <w:szCs w:val="24"/>
        </w:rPr>
        <w:t>Companion</w:t>
      </w:r>
      <w:proofErr w:type="spellEnd"/>
      <w:r w:rsidRPr="00B94D8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94D8F">
        <w:rPr>
          <w:rFonts w:ascii="Arial" w:hAnsi="Arial" w:cs="Arial"/>
          <w:sz w:val="24"/>
          <w:szCs w:val="24"/>
        </w:rPr>
        <w:t>App</w:t>
      </w:r>
      <w:proofErr w:type="spellEnd"/>
      <w:r w:rsidRPr="00B94D8F">
        <w:rPr>
          <w:rFonts w:ascii="Arial" w:hAnsi="Arial" w:cs="Arial"/>
          <w:sz w:val="24"/>
          <w:szCs w:val="24"/>
        </w:rPr>
        <w:t xml:space="preserve"> и просканировать QR-код приложения</w:t>
      </w:r>
    </w:p>
    <w:p w:rsidR="00B94D8F" w:rsidRPr="00B94D8F" w:rsidRDefault="00B94D8F" w:rsidP="00B94D8F">
      <w:pPr>
        <w:tabs>
          <w:tab w:val="left" w:pos="1050"/>
        </w:tabs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9F9209E" wp14:editId="55650B97">
            <wp:extent cx="1199129" cy="2000250"/>
            <wp:effectExtent l="0" t="0" r="127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06810" cy="201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D8F" w:rsidRPr="00B94D8F" w:rsidRDefault="00B94D8F" w:rsidP="00B94D8F">
      <w:pPr>
        <w:numPr>
          <w:ilvl w:val="0"/>
          <w:numId w:val="1"/>
        </w:numPr>
        <w:tabs>
          <w:tab w:val="left" w:pos="1050"/>
        </w:tabs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sz w:val="24"/>
          <w:szCs w:val="24"/>
        </w:rPr>
        <w:t xml:space="preserve"> Установить приложение на мобильное устройство. После завершения установки, открыть приложение при помощи иконки на рабочем столе или в меню «Все приложения».</w:t>
      </w:r>
    </w:p>
    <w:p w:rsidR="00034ED6" w:rsidRPr="00B94D8F" w:rsidRDefault="00B94D8F" w:rsidP="00B94D8F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94D8F">
        <w:rPr>
          <w:rFonts w:ascii="Arial" w:hAnsi="Arial" w:cs="Arial"/>
          <w:color w:val="000000"/>
          <w:sz w:val="24"/>
          <w:szCs w:val="24"/>
        </w:rPr>
        <w:br/>
      </w:r>
      <w:r w:rsidRPr="00B94D8F">
        <w:rPr>
          <w:rFonts w:ascii="Arial" w:hAnsi="Arial" w:cs="Arial"/>
          <w:color w:val="000000"/>
          <w:sz w:val="24"/>
          <w:szCs w:val="24"/>
          <w:shd w:val="clear" w:color="auto" w:fill="FFFFFF"/>
        </w:rPr>
        <w:t>Источник: </w:t>
      </w:r>
      <w:hyperlink r:id="rId23" w:history="1">
        <w:r w:rsidRPr="00B94D8F">
          <w:rPr>
            <w:rStyle w:val="a3"/>
            <w:rFonts w:ascii="Arial" w:hAnsi="Arial" w:cs="Arial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https://www.bibliofond.ru/view.aspx?id=895362</w:t>
        </w:r>
      </w:hyperlink>
      <w:r w:rsidRPr="00B94D8F">
        <w:rPr>
          <w:rFonts w:ascii="Arial" w:hAnsi="Arial" w:cs="Arial"/>
          <w:color w:val="000000"/>
          <w:sz w:val="24"/>
          <w:szCs w:val="24"/>
        </w:rPr>
        <w:br/>
      </w:r>
    </w:p>
    <w:sectPr w:rsidR="00034ED6" w:rsidRPr="00B94D8F" w:rsidSect="006A663B">
      <w:pgSz w:w="11906" w:h="16838"/>
      <w:pgMar w:top="426" w:right="850" w:bottom="284" w:left="1701" w:header="708" w:footer="708" w:gutter="0"/>
      <w:pgBorders w:display="firstPage" w:offsetFrom="page">
        <w:top w:val="crossStitch" w:sz="13" w:space="24" w:color="auto"/>
        <w:left w:val="crossStitch" w:sz="13" w:space="24" w:color="auto"/>
        <w:bottom w:val="crossStitch" w:sz="13" w:space="24" w:color="auto"/>
        <w:right w:val="crossStitch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85197"/>
    <w:multiLevelType w:val="hybridMultilevel"/>
    <w:tmpl w:val="60785514"/>
    <w:lvl w:ilvl="0" w:tplc="94AE741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D8F"/>
    <w:rsid w:val="00034ED6"/>
    <w:rsid w:val="00394513"/>
    <w:rsid w:val="006A663B"/>
    <w:rsid w:val="00B94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8D5C8-07DC-476F-B74F-3B03B35E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94D8F"/>
    <w:rPr>
      <w:color w:val="0000FF"/>
      <w:u w:val="single"/>
    </w:rPr>
  </w:style>
  <w:style w:type="character" w:customStyle="1" w:styleId="misspellerror">
    <w:name w:val="misspell__error"/>
    <w:basedOn w:val="a0"/>
    <w:rsid w:val="006A663B"/>
  </w:style>
  <w:style w:type="paragraph" w:styleId="a4">
    <w:name w:val="Balloon Text"/>
    <w:basedOn w:val="a"/>
    <w:link w:val="a5"/>
    <w:uiPriority w:val="99"/>
    <w:semiHidden/>
    <w:unhideWhenUsed/>
    <w:rsid w:val="00394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4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hyperlink" Target="http://ai2.appinventor.mit.edu/" TargetMode="External"/><Relationship Id="rId15" Type="http://schemas.openxmlformats.org/officeDocument/2006/relationships/image" Target="media/image10.png"/><Relationship Id="rId23" Type="http://schemas.openxmlformats.org/officeDocument/2006/relationships/hyperlink" Target="https://www.bibliofond.ru/view.aspx?id=895362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cp:lastPrinted>2019-01-21T12:26:00Z</cp:lastPrinted>
  <dcterms:created xsi:type="dcterms:W3CDTF">2019-01-21T12:03:00Z</dcterms:created>
  <dcterms:modified xsi:type="dcterms:W3CDTF">2019-01-21T12:28:00Z</dcterms:modified>
</cp:coreProperties>
</file>